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ascii="宋体" w:hAnsi="宋体" w:eastAsia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hAnsi="Times New Roman" w:eastAsia="仿宋_GB2312" w:cs="Times New Roman"/>
          <w:sz w:val="30"/>
          <w:szCs w:val="24"/>
        </w:rPr>
      </w:pPr>
    </w:p>
    <w:p>
      <w:pPr>
        <w:spacing w:line="360" w:lineRule="auto"/>
        <w:jc w:val="center"/>
        <w:rPr>
          <w:rFonts w:hint="eastAsia" w:ascii="仿宋_GB2312" w:hAnsi="Times New Roman" w:eastAsia="仿宋_GB2312" w:cs="Times New Roman"/>
          <w:bCs/>
          <w:sz w:val="30"/>
        </w:rPr>
      </w:pPr>
      <w:r>
        <w:rPr>
          <w:rFonts w:hint="eastAsia" w:ascii="仿宋_GB2312" w:hAnsi="Times New Roman" w:eastAsia="仿宋_GB2312" w:cs="Times New Roman"/>
          <w:bCs/>
          <w:sz w:val="30"/>
        </w:rPr>
        <w:t>赣农大动科青发〔202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0"/>
        </w:rPr>
        <w:t>〕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bCs/>
          <w:sz w:val="30"/>
        </w:rPr>
        <w:t>号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bCs/>
          <w:sz w:val="30"/>
          <w:szCs w:val="24"/>
        </w:rPr>
      </w:pPr>
      <w:r>
        <w:rPr>
          <w:rFonts w:ascii="仿宋_GB2312" w:hAnsi="Times New Roman" w:eastAsia="仿宋_GB2312" w:cs="Times New Roman"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kh1D0wAAAAcB&#10;AAAPAAAAAAAAAAEAIAAAACIAAABkcnMvZG93bnJldi54bWxQSwECFAAUAAAACACHTuJA99wapecB&#10;AACrAwAADgAAAAAAAAABACAAAAAiAQAAZHJzL2Uyb0RvYy54bWxQSwUGAAAAAAYABgBZAQAAewUA&#10;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b/>
          <w:bCs/>
          <w:sz w:val="30"/>
          <w:szCs w:val="24"/>
        </w:rPr>
        <w:t xml:space="preserve">                                          </w:t>
      </w:r>
    </w:p>
    <w:p>
      <w:pPr>
        <w:spacing w:line="560" w:lineRule="atLeas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atLeas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atLeast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关于开展2022年“学雷锋我行动”志愿服务月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活动的通知</w:t>
      </w:r>
    </w:p>
    <w:p>
      <w:pPr>
        <w:pStyle w:val="3"/>
        <w:widowControl/>
        <w:spacing w:beforeAutospacing="0" w:afterAutospacing="0"/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500" w:lineRule="exact"/>
        <w:ind w:left="0" w:hanging="320" w:hangingChars="100"/>
        <w:textAlignment w:val="auto"/>
        <w:rPr>
          <w:rFonts w:ascii="仿宋_GB2312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2"/>
          <w:sz w:val="32"/>
          <w:szCs w:val="30"/>
          <w:lang w:val="en-US" w:eastAsia="zh-CN" w:bidi="ar-SA"/>
        </w:rPr>
        <w:t>院属各团支部、各班级：</w:t>
      </w: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深入贯彻落实习近平总书记关于志愿服务的重要指示精神，进一步弘扬雷锋精神及“奉献、友爱、互助、进步”的志愿精神。喜迎二十大、庆祝建团百年，全面落实立德树人根本任务，突出志愿服务的实践育人功能，号召广大学子学习雷锋精神。引领广大青年学子践行社会主义核心价值观，推动我院志愿服务活动的常态化、制度化，经研究决定在全院团员青年中开展“学雷锋”志愿服务月活动。现将有关事项通知如下：</w:t>
      </w:r>
    </w:p>
    <w:p>
      <w:pPr>
        <w:pStyle w:val="3"/>
        <w:widowControl/>
        <w:spacing w:beforeAutospacing="0" w:afterAutospacing="0" w:line="500" w:lineRule="exact"/>
        <w:ind w:firstLine="619" w:firstLineChars="200"/>
        <w:rPr>
          <w:rFonts w:hint="eastAsia" w:ascii="黑体" w:hAnsi="黑体" w:eastAsia="黑体" w:cs="Times New Roman"/>
          <w:b/>
          <w:bCs/>
          <w:color w:val="000000"/>
          <w:spacing w:val="-6"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color w:val="000000"/>
          <w:spacing w:val="-6"/>
          <w:kern w:val="2"/>
          <w:sz w:val="32"/>
          <w:szCs w:val="28"/>
          <w:lang w:val="en-US" w:eastAsia="zh-CN" w:bidi="ar-SA"/>
        </w:rPr>
        <w:t>一、活动主题</w:t>
      </w:r>
    </w:p>
    <w:p>
      <w:pPr>
        <w:pStyle w:val="3"/>
        <w:widowControl/>
        <w:spacing w:beforeAutospacing="0" w:afterAutospacing="0" w:line="500" w:lineRule="exact"/>
        <w:ind w:firstLine="640" w:firstLineChars="200"/>
        <w:rPr>
          <w:rFonts w:hint="default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学雷锋做奉献，动科人在行动</w:t>
      </w:r>
    </w:p>
    <w:p>
      <w:pPr>
        <w:pStyle w:val="3"/>
        <w:widowControl/>
        <w:spacing w:beforeAutospacing="0" w:afterAutospacing="0" w:line="500" w:lineRule="exact"/>
        <w:ind w:firstLine="619" w:firstLineChars="200"/>
        <w:rPr>
          <w:rFonts w:ascii="黑体" w:hAnsi="宋体" w:eastAsia="黑体"/>
          <w:b/>
          <w:color w:val="000000" w:themeColor="text1"/>
          <w:spacing w:val="-6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pacing w:val="-6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二、活动时间</w:t>
      </w:r>
    </w:p>
    <w:p>
      <w:pPr>
        <w:pStyle w:val="3"/>
        <w:widowControl/>
        <w:spacing w:beforeAutospacing="0" w:afterAutospacing="0" w:line="500" w:lineRule="exact"/>
        <w:ind w:firstLine="616" w:firstLineChars="200"/>
        <w:rPr>
          <w:rFonts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202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年3月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日—3月31日</w:t>
      </w:r>
    </w:p>
    <w:p>
      <w:pPr>
        <w:pStyle w:val="3"/>
        <w:widowControl/>
        <w:spacing w:beforeAutospacing="0" w:afterAutospacing="0" w:line="500" w:lineRule="exact"/>
        <w:ind w:firstLine="619" w:firstLineChars="200"/>
        <w:rPr>
          <w:rFonts w:ascii="黑体" w:hAnsi="宋体" w:eastAsia="黑体"/>
          <w:b/>
          <w:color w:val="000000" w:themeColor="text1"/>
          <w:spacing w:val="-6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pacing w:val="-6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三、活动安排</w:t>
      </w:r>
    </w:p>
    <w:p>
      <w:pPr>
        <w:pStyle w:val="3"/>
        <w:widowControl/>
        <w:spacing w:beforeAutospacing="0" w:afterAutospacing="0" w:line="500" w:lineRule="exact"/>
        <w:ind w:firstLine="643" w:firstLineChars="200"/>
        <w:jc w:val="both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弘扬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雷锋精神”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主题团日活动。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班级团支部开展一次“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弘扬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雷锋精神”主题团日活动，进行一次雷锋精神宣讲和分享交流会。结合疫情防控及脱贫攻坚过程中涌现出的先进事迹，诠释雷锋精神赋予的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新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时代内涵。</w:t>
      </w:r>
    </w:p>
    <w:p>
      <w:pPr>
        <w:pStyle w:val="3"/>
        <w:widowControl/>
        <w:spacing w:beforeAutospacing="0" w:afterAutospacing="0" w:line="500" w:lineRule="exact"/>
        <w:ind w:firstLine="643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2.“传承红色基因”志愿服务活动。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深入学习“四史”，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  <w:t>活用校内外红色教育资源，线上线下多途径开展文明实践活动，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引导团员青年传承红色基因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创新服务形式，推动红色文化和社会主义核心价值观深入人心，在志愿服务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eastAsia="zh-CN"/>
        </w:rPr>
        <w:t>中践行初心使命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。</w:t>
      </w:r>
    </w:p>
    <w:p>
      <w:pPr>
        <w:pStyle w:val="3"/>
        <w:widowControl/>
        <w:spacing w:beforeAutospacing="0" w:afterAutospacing="0" w:line="500" w:lineRule="exact"/>
        <w:ind w:firstLine="643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.“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助力成长成才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”志愿服务活动。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  <w:t>围绕创新创业教育、暑期“三下乡”社会实践教育、职业资格证书考评等切实关乎学生成长成才话题，广泛开展政策宣讲、解惑答疑等志愿服务活动，着力突出榜样示范作用，引领全院团员青年在实践中增材增干，赋能青年学生全面发展。</w:t>
      </w:r>
    </w:p>
    <w:p>
      <w:pPr>
        <w:pStyle w:val="3"/>
        <w:widowControl/>
        <w:spacing w:beforeAutospacing="0" w:afterAutospacing="0" w:line="500" w:lineRule="exact"/>
        <w:ind w:firstLine="643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.“校园文明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  <w:lang w:eastAsia="zh-CN"/>
        </w:rPr>
        <w:t>安全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”志愿服务活动。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围绕第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期校园文明风尚志愿服务区创建活动，积极开展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eastAsia="zh-CN"/>
        </w:rPr>
        <w:t>反诈宣传、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卫生清扫、早餐不进教室、制止餐饮浪费、疫情防控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eastAsia="zh-CN"/>
        </w:rPr>
        <w:t>等志愿服务活动。注重校园环境安全，做好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交通志愿指引、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eastAsia="zh-CN"/>
        </w:rPr>
        <w:t>消防安全排查、网络舆情监控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等志愿服务活动，动员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  <w:t>全院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青年学子为校园文明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eastAsia="zh-CN"/>
        </w:rPr>
        <w:t>安全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建设作出新的贡献。</w:t>
      </w:r>
    </w:p>
    <w:p>
      <w:pPr>
        <w:pStyle w:val="3"/>
        <w:widowControl/>
        <w:spacing w:beforeAutospacing="0" w:afterAutospacing="0" w:line="500" w:lineRule="exact"/>
        <w:ind w:firstLine="643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楷体" w:hAnsi="楷体" w:eastAsia="楷体" w:cs="仿宋_GB2312"/>
          <w:b/>
          <w:color w:val="000000"/>
          <w:sz w:val="32"/>
          <w:szCs w:val="32"/>
          <w:shd w:val="clear" w:color="auto" w:fill="FFFFFF"/>
        </w:rPr>
        <w:t>.注册志愿者工作。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继续推动团员注册志愿者工作，通过宣传发动、教育培训、实践锻炼等途径激发团员的内在动力，以打造志愿服务品牌活动，引导广大团员把成为注册志愿者、参与志愿服务作为自觉行动和时代追求。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  <w:t>各团支部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要认真做好本学院的志愿者注册登记工作，引导学生在江西共青团、江西志愿服务网平台注册成为志愿者。</w:t>
      </w:r>
    </w:p>
    <w:p>
      <w:pPr>
        <w:pStyle w:val="3"/>
        <w:widowControl/>
        <w:spacing w:beforeAutospacing="0" w:afterAutospacing="0" w:line="500" w:lineRule="exact"/>
        <w:ind w:firstLine="619" w:firstLineChars="200"/>
        <w:rPr>
          <w:rFonts w:ascii="黑体" w:hAnsi="宋体" w:eastAsia="黑体"/>
          <w:b/>
          <w:color w:val="000000" w:themeColor="text1"/>
          <w:spacing w:val="-6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pacing w:val="-6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四、工作要求</w:t>
      </w:r>
    </w:p>
    <w:p>
      <w:pPr>
        <w:pStyle w:val="3"/>
        <w:widowControl/>
        <w:spacing w:beforeAutospacing="0" w:afterAutospacing="0" w:line="500" w:lineRule="exact"/>
        <w:ind w:firstLine="619" w:firstLineChars="200"/>
        <w:rPr>
          <w:rFonts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pacing w:val="-6"/>
          <w:kern w:val="2"/>
          <w:sz w:val="32"/>
          <w:szCs w:val="32"/>
        </w:rPr>
        <w:t>1.加强领导，精心组织。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各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  <w:t>团支部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充分认识学雷锋志愿服务活动意义，结合实际制定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  <w:t>团支部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工作方案，丰富活动载体，打造特色志愿服务活动品牌。</w:t>
      </w:r>
    </w:p>
    <w:p>
      <w:pPr>
        <w:pStyle w:val="3"/>
        <w:widowControl/>
        <w:spacing w:beforeAutospacing="0" w:afterAutospacing="0" w:line="500" w:lineRule="exact"/>
        <w:ind w:firstLine="619" w:firstLineChars="200"/>
        <w:rPr>
          <w:rFonts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pacing w:val="-6"/>
          <w:kern w:val="2"/>
          <w:sz w:val="32"/>
          <w:szCs w:val="32"/>
        </w:rPr>
        <w:t>2.完善机制，确保实效。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完善学雷锋志愿服务活动的工作机制，充分调动青年学生参与活动的积极性、创造性，形成常态化、制度化的志愿服务工作格局。</w:t>
      </w:r>
    </w:p>
    <w:p>
      <w:pPr>
        <w:pStyle w:val="3"/>
        <w:widowControl/>
        <w:spacing w:beforeAutospacing="0" w:afterAutospacing="0" w:line="500" w:lineRule="exact"/>
        <w:ind w:firstLine="619" w:firstLineChars="200"/>
        <w:rPr>
          <w:rFonts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pacing w:val="-6"/>
          <w:kern w:val="2"/>
          <w:sz w:val="32"/>
          <w:szCs w:val="32"/>
        </w:rPr>
        <w:t>3.扩大宣传，营造氛围。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广泛宣传学雷锋志愿服务活动及活动中涌现出的先进典型，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  <w:lang w:val="en-US" w:eastAsia="zh-CN"/>
        </w:rPr>
        <w:t>及时梳理，善于总结，踊跃投稿至“江西农大动科院”微信公众号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，营造良好的活动氛围。</w:t>
      </w:r>
    </w:p>
    <w:p>
      <w:pPr>
        <w:pStyle w:val="3"/>
        <w:widowControl/>
        <w:spacing w:beforeAutospacing="0" w:afterAutospacing="0" w:line="500" w:lineRule="exact"/>
        <w:ind w:firstLine="619" w:firstLineChars="200"/>
        <w:rPr>
          <w:rFonts w:ascii="仿宋_GB2312" w:hAnsi="宋体" w:eastAsia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pacing w:val="-6"/>
          <w:kern w:val="2"/>
          <w:sz w:val="32"/>
          <w:szCs w:val="32"/>
        </w:rPr>
        <w:t>4.科学管理，严格把控。</w:t>
      </w:r>
      <w:r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  <w:t>根据疫情防控常态化要求，按照立足校园、就近就便的原则开展相关活动。</w:t>
      </w: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ind w:firstLine="616" w:firstLineChars="200"/>
        <w:jc w:val="both"/>
        <w:rPr>
          <w:rFonts w:hint="eastAsia" w:ascii="仿宋_GB2312" w:hAnsi="宋体" w:eastAsia="仿宋_GB2312"/>
          <w:color w:val="000000"/>
          <w:spacing w:val="-6"/>
          <w:kern w:val="2"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   20</w:t>
      </w:r>
      <w:r>
        <w:rPr>
          <w:rFonts w:ascii="仿宋_GB2312" w:hAnsi="宋体" w:eastAsia="仿宋_GB2312"/>
          <w:sz w:val="28"/>
          <w:szCs w:val="28"/>
          <w:u w:val="single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日印发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13FFF"/>
    <w:rsid w:val="015A028F"/>
    <w:rsid w:val="55C13FFF"/>
    <w:rsid w:val="6ED7053A"/>
    <w:rsid w:val="6EF04F81"/>
    <w:rsid w:val="750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2022-03-03T02:43:00Z</dcterms:created>
  <dc:creator>QIU</dc:creator>
  <cp:lastModifiedBy>木偶人</cp:lastModifiedBy>
  <dcterms:modified xsi:type="dcterms:W3CDTF">2022-03-04T01:12:54Z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18985380EF41405689805FAECC53540E</vt:lpwstr>
  </property>
</Properties>
</file>