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360"/>
        <w:jc w:val="center"/>
        <w:rPr>
          <w:rFonts w:ascii="宋体" w:cs="方正小标宋简体" w:eastAsia="宋体" w:hAnsi="宋体"/>
          <w:b/>
          <w:bCs/>
          <w:color w:val="ff0000"/>
          <w:w w:val="45"/>
          <w:sz w:val="90"/>
          <w:szCs w:val="90"/>
        </w:rPr>
      </w:pPr>
      <w:r>
        <w:rPr>
          <w:rFonts w:ascii="宋体" w:cs="方正小标宋简体" w:eastAsia="宋体" w:hAnsi="宋体" w:hint="eastAsia"/>
          <w:b/>
          <w:bCs/>
          <w:color w:val="ff0000"/>
          <w:w w:val="45"/>
          <w:sz w:val="90"/>
          <w:szCs w:val="90"/>
        </w:rPr>
        <w:t>共青团江西农业大学动物科学技术学院委员会文件</w:t>
      </w:r>
    </w:p>
    <w:p>
      <w:pPr>
        <w:pStyle w:val="style0"/>
        <w:spacing w:lineRule="auto" w:line="360"/>
        <w:rPr>
          <w:rFonts w:ascii="仿宋_GB2312" w:cs="Times New Roman" w:eastAsia="仿宋_GB2312" w:hAnsi="Times New Roman"/>
          <w:sz w:val="30"/>
          <w:szCs w:val="24"/>
        </w:rPr>
      </w:pPr>
    </w:p>
    <w:p>
      <w:pPr>
        <w:pStyle w:val="style0"/>
        <w:spacing w:lineRule="auto" w:line="360"/>
        <w:jc w:val="center"/>
        <w:rPr>
          <w:rFonts w:ascii="仿宋_GB2312" w:cs="Times New Roman" w:eastAsia="仿宋_GB2312" w:hAnsi="Times New Roman"/>
          <w:sz w:val="30"/>
          <w:szCs w:val="24"/>
        </w:rPr>
      </w:pPr>
      <w:r>
        <w:rPr>
          <w:rFonts w:ascii="仿宋_GB2312" w:cs="Times New Roman" w:eastAsia="仿宋_GB2312" w:hAnsi="Times New Roman" w:hint="eastAsia"/>
          <w:bCs/>
          <w:sz w:val="30"/>
          <w:szCs w:val="24"/>
        </w:rPr>
        <w:t>赣农大动科青发</w:t>
      </w:r>
      <w:r>
        <w:rPr>
          <w:rFonts w:ascii="仿宋_GB2312" w:cs="Times New Roman" w:eastAsia="仿宋_GB2312" w:hAnsi="Times New Roman" w:hint="eastAsia"/>
          <w:sz w:val="32"/>
          <w:szCs w:val="24"/>
        </w:rPr>
        <w:t>〔20</w:t>
      </w:r>
      <w:r>
        <w:rPr>
          <w:rFonts w:ascii="仿宋_GB2312" w:cs="Times New Roman" w:eastAsia="仿宋_GB2312" w:hAnsi="Times New Roman"/>
          <w:sz w:val="32"/>
          <w:szCs w:val="24"/>
        </w:rPr>
        <w:t>23</w:t>
      </w:r>
      <w:r>
        <w:rPr>
          <w:rFonts w:ascii="仿宋_GB2312" w:cs="Times New Roman" w:eastAsia="仿宋_GB2312" w:hAnsi="Times New Roman" w:hint="eastAsia"/>
          <w:sz w:val="32"/>
          <w:szCs w:val="24"/>
        </w:rPr>
        <w:t>〕</w:t>
      </w:r>
      <w:r>
        <w:rPr>
          <w:rFonts w:ascii="仿宋_GB2312" w:cs="Times New Roman" w:eastAsia="仿宋_GB2312" w:hAnsi="Times New Roman"/>
          <w:bCs/>
          <w:sz w:val="30"/>
          <w:szCs w:val="24"/>
        </w:rPr>
        <w:t>8</w:t>
      </w:r>
      <w:r>
        <w:rPr>
          <w:rFonts w:ascii="仿宋_GB2312" w:cs="Times New Roman" w:eastAsia="仿宋_GB2312" w:hAnsi="Times New Roman" w:hint="eastAsia"/>
          <w:bCs/>
          <w:sz w:val="30"/>
          <w:szCs w:val="24"/>
        </w:rPr>
        <w:t>号</w:t>
      </w:r>
    </w:p>
    <w:p>
      <w:pPr>
        <w:pStyle w:val="style0"/>
        <w:spacing w:lineRule="auto" w:line="360"/>
        <w:jc w:val="center"/>
        <w:rPr>
          <w:rFonts w:ascii="仿宋_GB2312" w:cs="Times New Roman" w:eastAsia="仿宋_GB2312" w:hAnsi="Times New Roman"/>
          <w:b/>
          <w:bCs/>
          <w:sz w:val="30"/>
          <w:szCs w:val="24"/>
        </w:rPr>
      </w:pPr>
      <w:r>
        <w:rPr>
          <w:rFonts w:ascii="仿宋_GB2312" w:cs="Times New Roman" w:eastAsia="仿宋_GB2312" w:hAnsi="Times New Roman" w:hint="eastAsia"/>
          <w:sz w:val="30"/>
          <w:szCs w:val="24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10795</wp:posOffset>
                </wp:positionH>
                <wp:positionV relativeFrom="paragraph">
                  <wp:posOffset>147955</wp:posOffset>
                </wp:positionV>
                <wp:extent cx="5734050" cy="0"/>
                <wp:effectExtent l="0" t="0" r="0" b="0"/>
                <wp:wrapNone/>
                <wp:docPr id="1026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34050" cy="0"/>
                        </a:xfrm>
                        <a:prstGeom prst="line"/>
                        <a:ln cmpd="sng" cap="flat" w="15875">
                          <a:solidFill>
                            <a:srgbClr val="ff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6" filled="f" stroked="t" from="0.85pt,11.65pt" to="452.35pt,11.65pt" style="position:absolute;z-index:2;mso-position-horizontal-relative:text;mso-position-vertical-relative:text;mso-width-relative:page;mso-height-relative:page;mso-wrap-distance-left:0.0pt;mso-wrap-distance-right:0.0pt;visibility:visible;">
                <v:stroke joinstyle="miter" color="red" weight="1.25pt"/>
                <v:fill/>
              </v:line>
            </w:pict>
          </mc:Fallback>
        </mc:AlternateContent>
      </w:r>
      <w:r>
        <w:rPr>
          <w:rFonts w:ascii="仿宋_GB2312" w:cs="Times New Roman" w:eastAsia="仿宋_GB2312" w:hAnsi="Times New Roman" w:hint="eastAsia"/>
          <w:b/>
          <w:bCs/>
          <w:sz w:val="30"/>
          <w:szCs w:val="24"/>
        </w:rPr>
        <w:t xml:space="preserve"> </w:t>
      </w:r>
      <w:r>
        <w:rPr>
          <w:rFonts w:ascii="仿宋_GB2312" w:cs="Times New Roman" w:eastAsia="仿宋_GB2312" w:hAnsi="Times New Roman"/>
          <w:b/>
          <w:bCs/>
          <w:sz w:val="30"/>
          <w:szCs w:val="24"/>
        </w:rPr>
        <w:t xml:space="preserve">                                         </w:t>
      </w:r>
    </w:p>
    <w:p>
      <w:pPr>
        <w:pStyle w:val="style0"/>
        <w:spacing w:lineRule="exact" w:line="560"/>
        <w:jc w:val="center"/>
        <w:rPr>
          <w:rFonts w:ascii="方正小标宋简体" w:cs="Times New Roman" w:eastAsia="方正小标宋简体" w:hAnsi="Times New Roman"/>
          <w:sz w:val="44"/>
          <w:szCs w:val="44"/>
        </w:rPr>
      </w:pPr>
    </w:p>
    <w:p>
      <w:pPr>
        <w:pStyle w:val="style0"/>
        <w:spacing w:lineRule="exact" w:line="560"/>
        <w:jc w:val="center"/>
        <w:rPr>
          <w:rFonts w:ascii="方正小标宋简体" w:cs="Times New Roman" w:eastAsia="方正小标宋简体" w:hAnsi="Times New Roman"/>
          <w:sz w:val="44"/>
          <w:szCs w:val="44"/>
        </w:rPr>
      </w:pPr>
    </w:p>
    <w:p>
      <w:pPr>
        <w:pStyle w:val="style0"/>
        <w:spacing w:lineRule="exact" w:line="560"/>
        <w:jc w:val="center"/>
        <w:rPr>
          <w:rFonts w:ascii="方正小标宋简体" w:cs="Times New Roman" w:eastAsia="方正小标宋简体" w:hAnsi="Times New Roman"/>
          <w:sz w:val="44"/>
          <w:szCs w:val="44"/>
        </w:rPr>
      </w:pPr>
    </w:p>
    <w:p>
      <w:pPr>
        <w:pStyle w:val="style0"/>
        <w:spacing w:lineRule="exact" w:line="560"/>
        <w:jc w:val="center"/>
        <w:rPr>
          <w:rFonts w:ascii="宋体" w:cs="Times New Roman" w:eastAsia="宋体" w:hAnsi="宋体"/>
          <w:b/>
          <w:sz w:val="44"/>
          <w:szCs w:val="44"/>
        </w:rPr>
      </w:pPr>
      <w:r>
        <w:rPr>
          <w:rFonts w:ascii="宋体" w:cs="Times New Roman" w:eastAsia="宋体" w:hAnsi="宋体" w:hint="eastAsia"/>
          <w:b/>
          <w:sz w:val="44"/>
          <w:szCs w:val="44"/>
        </w:rPr>
        <w:t>关于表彰动科院202</w:t>
      </w:r>
      <w:r>
        <w:rPr>
          <w:rFonts w:ascii="宋体" w:cs="Times New Roman" w:eastAsia="宋体" w:hAnsi="宋体"/>
          <w:b/>
          <w:sz w:val="44"/>
          <w:szCs w:val="44"/>
        </w:rPr>
        <w:t>2</w:t>
      </w:r>
      <w:r>
        <w:rPr>
          <w:rFonts w:ascii="宋体" w:cs="Times New Roman" w:eastAsia="宋体" w:hAnsi="宋体" w:hint="eastAsia"/>
          <w:b/>
          <w:sz w:val="44"/>
          <w:szCs w:val="44"/>
        </w:rPr>
        <w:t>年度优秀共青团员、优秀共青团干部、五四红旗团支部的通知</w:t>
      </w:r>
    </w:p>
    <w:p>
      <w:pPr>
        <w:pStyle w:val="style0"/>
        <w:spacing w:before="312" w:beforeLines="100" w:lineRule="exact" w:line="540"/>
        <w:jc w:val="left"/>
        <w:rPr>
          <w:rFonts w:ascii="仿宋_GB2312" w:cs="仿宋_GB2312" w:eastAsia="仿宋_GB2312" w:hAnsi="仿宋_GB2312"/>
          <w:sz w:val="32"/>
          <w:szCs w:val="30"/>
        </w:rPr>
      </w:pPr>
      <w:r>
        <w:rPr>
          <w:rFonts w:ascii="仿宋_GB2312" w:cs="仿宋_GB2312" w:eastAsia="仿宋_GB2312" w:hAnsi="仿宋_GB2312" w:hint="eastAsia"/>
          <w:sz w:val="32"/>
          <w:szCs w:val="30"/>
        </w:rPr>
        <w:t>院属各团支部：</w:t>
      </w:r>
    </w:p>
    <w:p>
      <w:pPr>
        <w:pStyle w:val="style0"/>
        <w:spacing w:lineRule="exact" w:line="540"/>
        <w:ind w:firstLine="640" w:firstLineChars="200"/>
        <w:rPr>
          <w:rFonts w:ascii="仿宋_GB2312" w:cs="仿宋_GB2312" w:eastAsia="仿宋_GB2312" w:hAnsi="仿宋_GB2312"/>
          <w:b/>
          <w:sz w:val="32"/>
          <w:szCs w:val="32"/>
        </w:rPr>
      </w:pPr>
      <w:r>
        <w:rPr>
          <w:rFonts w:ascii="仿宋_GB2312" w:cs="仿宋_GB2312" w:eastAsia="仿宋_GB2312" w:hAnsi="仿宋_GB2312" w:hint="eastAsia"/>
          <w:color w:val="000000"/>
          <w:sz w:val="32"/>
          <w:szCs w:val="32"/>
        </w:rPr>
        <w:t>根据《关于开展年度团员民主教育评议、团籍注册和评优评先工作的通知》文件要求，院团委在各班团</w:t>
      </w:r>
      <w:r>
        <w:rPr>
          <w:rFonts w:ascii="仿宋_GB2312" w:cs="仿宋_GB2312" w:eastAsia="仿宋_GB2312" w:hAnsi="仿宋_GB2312"/>
          <w:color w:val="000000"/>
          <w:sz w:val="32"/>
          <w:szCs w:val="32"/>
        </w:rPr>
        <w:t>支部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</w:rPr>
        <w:t>推荐的基础上，经学院团委</w:t>
      </w:r>
      <w:r>
        <w:rPr>
          <w:rFonts w:ascii="仿宋_GB2312" w:cs="仿宋_GB2312" w:eastAsia="仿宋_GB2312" w:hAnsi="仿宋_GB2312"/>
          <w:color w:val="000000"/>
          <w:sz w:val="32"/>
          <w:szCs w:val="32"/>
        </w:rPr>
        <w:t>讨论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</w:rPr>
        <w:t>，最终评选出我院202</w:t>
      </w:r>
      <w:r>
        <w:rPr>
          <w:rFonts w:ascii="仿宋_GB2312" w:cs="仿宋_GB2312" w:eastAsia="仿宋_GB2312" w:hAnsi="仿宋_GB2312" w:hint="default"/>
          <w:color w:val="000000"/>
          <w:sz w:val="32"/>
          <w:szCs w:val="32"/>
          <w:lang w:val="en-US"/>
        </w:rPr>
        <w:t>2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</w:rPr>
        <w:t>年度优秀共青</w:t>
      </w:r>
      <w:r>
        <w:rPr>
          <w:rFonts w:ascii="仿宋_GB2312" w:cs="仿宋_GB2312" w:eastAsia="仿宋_GB2312" w:hAnsi="仿宋_GB2312"/>
          <w:color w:val="000000"/>
          <w:sz w:val="32"/>
          <w:szCs w:val="32"/>
        </w:rPr>
        <w:t>团员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</w:rPr>
        <w:t>4</w:t>
      </w:r>
      <w:r>
        <w:rPr>
          <w:rFonts w:ascii="仿宋_GB2312" w:cs="仿宋_GB2312" w:eastAsia="仿宋_GB2312" w:hAnsi="仿宋_GB2312" w:hint="default"/>
          <w:color w:val="000000"/>
          <w:sz w:val="32"/>
          <w:szCs w:val="32"/>
          <w:lang w:val="en-US"/>
        </w:rPr>
        <w:t>3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</w:rPr>
        <w:t>名、优秀共青团干部</w:t>
      </w:r>
      <w:r>
        <w:rPr>
          <w:rFonts w:ascii="仿宋_GB2312" w:cs="仿宋_GB2312" w:eastAsia="仿宋_GB2312" w:hAnsi="仿宋_GB2312"/>
          <w:color w:val="000000"/>
          <w:sz w:val="32"/>
          <w:szCs w:val="32"/>
        </w:rPr>
        <w:t>1</w:t>
      </w:r>
      <w:r>
        <w:rPr>
          <w:rFonts w:ascii="仿宋_GB2312" w:cs="仿宋_GB2312" w:eastAsia="仿宋_GB2312" w:hAnsi="仿宋_GB2312"/>
          <w:color w:val="000000"/>
          <w:sz w:val="32"/>
          <w:szCs w:val="32"/>
          <w:lang w:val="en-US"/>
        </w:rPr>
        <w:t>8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</w:rPr>
        <w:t>名、五四红旗</w:t>
      </w:r>
      <w:r>
        <w:rPr>
          <w:rFonts w:ascii="仿宋_GB2312" w:cs="仿宋_GB2312" w:eastAsia="仿宋_GB2312" w:hAnsi="仿宋_GB2312"/>
          <w:color w:val="000000"/>
          <w:sz w:val="32"/>
          <w:szCs w:val="32"/>
        </w:rPr>
        <w:t>团支部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</w:rPr>
        <w:t>9个。现将有关集体和个人的名单公布如下：</w:t>
      </w:r>
    </w:p>
    <w:p>
      <w:pPr>
        <w:pStyle w:val="style0"/>
        <w:spacing w:lineRule="exact" w:line="540"/>
        <w:jc w:val="left"/>
        <w:rPr>
          <w:rFonts w:ascii="仿宋_GB2312" w:cs="仿宋_GB2312" w:eastAsia="仿宋_GB2312" w:hAnsi="仿宋_GB2312"/>
          <w:bCs/>
          <w:sz w:val="30"/>
          <w:szCs w:val="30"/>
        </w:rPr>
      </w:pPr>
    </w:p>
    <w:p>
      <w:pPr>
        <w:pStyle w:val="style0"/>
        <w:spacing w:lineRule="exact" w:line="540"/>
        <w:jc w:val="left"/>
        <w:rPr>
          <w:rFonts w:ascii="仿宋_GB2312" w:cs="仿宋_GB2312" w:eastAsia="仿宋_GB2312" w:hAnsi="仿宋_GB2312"/>
          <w:bCs/>
          <w:sz w:val="32"/>
          <w:szCs w:val="32"/>
        </w:rPr>
      </w:pPr>
      <w:r>
        <w:rPr>
          <w:rFonts w:ascii="仿宋_GB2312" w:cs="仿宋_GB2312" w:eastAsia="仿宋_GB2312" w:hAnsi="仿宋_GB2312" w:hint="eastAsia"/>
          <w:bCs/>
          <w:sz w:val="32"/>
          <w:szCs w:val="32"/>
        </w:rPr>
        <w:t>附件：</w:t>
      </w:r>
    </w:p>
    <w:p>
      <w:pPr>
        <w:pStyle w:val="style0"/>
        <w:spacing w:lineRule="exact" w:line="540"/>
        <w:jc w:val="left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bCs/>
          <w:sz w:val="32"/>
          <w:szCs w:val="32"/>
        </w:rPr>
        <w:t>1</w:t>
      </w:r>
      <w:r>
        <w:rPr>
          <w:rFonts w:ascii="仿宋_GB2312" w:cs="仿宋_GB2312" w:eastAsia="仿宋_GB2312" w:hAnsi="仿宋_GB2312" w:hint="eastAsia"/>
          <w:sz w:val="32"/>
          <w:szCs w:val="32"/>
        </w:rPr>
        <w:t>.江西农业大学动物科学技术学院202</w:t>
      </w:r>
      <w:r>
        <w:rPr>
          <w:rFonts w:ascii="仿宋_GB2312" w:cs="仿宋_GB2312" w:eastAsia="仿宋_GB2312" w:hAnsi="仿宋_GB2312"/>
          <w:sz w:val="32"/>
          <w:szCs w:val="32"/>
        </w:rPr>
        <w:t>2</w:t>
      </w:r>
      <w:r>
        <w:rPr>
          <w:rFonts w:ascii="仿宋_GB2312" w:cs="仿宋_GB2312" w:eastAsia="仿宋_GB2312" w:hAnsi="仿宋_GB2312" w:hint="eastAsia"/>
          <w:sz w:val="32"/>
          <w:szCs w:val="32"/>
        </w:rPr>
        <w:t>年度优秀共青团员名单</w:t>
      </w:r>
    </w:p>
    <w:p>
      <w:pPr>
        <w:pStyle w:val="style0"/>
        <w:spacing w:lineRule="exact" w:line="540"/>
        <w:jc w:val="left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2.江西农业大学动物科学技术学院202</w:t>
      </w:r>
      <w:r>
        <w:rPr>
          <w:rFonts w:ascii="仿宋_GB2312" w:cs="仿宋_GB2312" w:eastAsia="仿宋_GB2312" w:hAnsi="仿宋_GB2312"/>
          <w:sz w:val="32"/>
          <w:szCs w:val="32"/>
        </w:rPr>
        <w:t>2</w:t>
      </w:r>
      <w:r>
        <w:rPr>
          <w:rFonts w:ascii="仿宋_GB2312" w:cs="仿宋_GB2312" w:eastAsia="仿宋_GB2312" w:hAnsi="仿宋_GB2312" w:hint="eastAsia"/>
          <w:sz w:val="32"/>
          <w:szCs w:val="32"/>
        </w:rPr>
        <w:t>年度优秀共青团干部名单</w:t>
      </w:r>
    </w:p>
    <w:p>
      <w:pPr>
        <w:pStyle w:val="style0"/>
        <w:spacing w:lineRule="exact" w:line="540"/>
        <w:jc w:val="left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3.江西农业大学动物科学技术学院202</w:t>
      </w:r>
      <w:r>
        <w:rPr>
          <w:rFonts w:ascii="仿宋_GB2312" w:cs="仿宋_GB2312" w:eastAsia="仿宋_GB2312" w:hAnsi="仿宋_GB2312"/>
          <w:sz w:val="32"/>
          <w:szCs w:val="32"/>
        </w:rPr>
        <w:t>2</w:t>
      </w:r>
      <w:r>
        <w:rPr>
          <w:rFonts w:ascii="仿宋_GB2312" w:cs="仿宋_GB2312" w:eastAsia="仿宋_GB2312" w:hAnsi="仿宋_GB2312" w:hint="eastAsia"/>
          <w:sz w:val="32"/>
          <w:szCs w:val="32"/>
        </w:rPr>
        <w:t>年度五四红旗团支部名单</w:t>
      </w:r>
    </w:p>
    <w:p>
      <w:pPr>
        <w:pStyle w:val="style0"/>
        <w:spacing w:lineRule="exact" w:line="540"/>
        <w:rPr>
          <w:rFonts w:ascii="仿宋_GB2312" w:cs="Times New Roman" w:eastAsia="仿宋_GB2312" w:hAnsi="Times New Roman"/>
          <w:sz w:val="30"/>
          <w:szCs w:val="30"/>
        </w:rPr>
      </w:pPr>
    </w:p>
    <w:p>
      <w:pPr>
        <w:pStyle w:val="style0"/>
        <w:spacing w:lineRule="exact" w:line="400"/>
        <w:rPr>
          <w:rFonts w:ascii="仿宋_GB2312" w:cs="Times New Roman" w:eastAsia="仿宋_GB2312" w:hAnsi="华文中宋" w:hint="eastAsia"/>
          <w:sz w:val="32"/>
          <w:szCs w:val="32"/>
        </w:rPr>
      </w:pPr>
    </w:p>
    <w:p>
      <w:pPr>
        <w:pStyle w:val="style0"/>
        <w:spacing w:lineRule="exact" w:line="400"/>
        <w:rPr>
          <w:rFonts w:ascii="仿宋_GB2312" w:cs="Times New Roman" w:eastAsia="仿宋_GB2312" w:hAnsi="华文中宋" w:hint="eastAsia"/>
          <w:sz w:val="32"/>
          <w:szCs w:val="32"/>
        </w:rPr>
      </w:pPr>
    </w:p>
    <w:p>
      <w:pPr>
        <w:pStyle w:val="style0"/>
        <w:spacing w:lineRule="exact" w:line="400"/>
        <w:rPr>
          <w:rFonts w:ascii="仿宋_GB2312" w:cs="Times New Roman" w:eastAsia="仿宋_GB2312" w:hAnsi="华文中宋" w:hint="eastAsia"/>
          <w:sz w:val="32"/>
          <w:szCs w:val="32"/>
        </w:rPr>
      </w:pPr>
    </w:p>
    <w:p>
      <w:pPr>
        <w:pStyle w:val="style0"/>
        <w:spacing w:lineRule="exact" w:line="400"/>
        <w:rPr>
          <w:rFonts w:ascii="仿宋_GB2312" w:cs="Times New Roman" w:eastAsia="仿宋_GB2312" w:hAnsi="华文中宋"/>
          <w:sz w:val="32"/>
          <w:szCs w:val="32"/>
        </w:rPr>
      </w:pPr>
      <w:r>
        <w:rPr>
          <w:rFonts w:ascii="仿宋_GB2312" w:cs="Times New Roman" w:eastAsia="仿宋_GB2312" w:hAnsi="华文中宋" w:hint="eastAsia"/>
          <w:sz w:val="32"/>
          <w:szCs w:val="32"/>
        </w:rPr>
        <w:t>附件：</w:t>
      </w:r>
    </w:p>
    <w:p>
      <w:pPr>
        <w:pStyle w:val="style0"/>
        <w:spacing w:lineRule="exact" w:line="500"/>
        <w:jc w:val="center"/>
        <w:rPr>
          <w:rFonts w:ascii="黑体" w:cs="Times New Roman" w:eastAsia="黑体" w:hAnsi="Times New Roman"/>
          <w:b/>
          <w:bCs/>
          <w:sz w:val="36"/>
          <w:szCs w:val="36"/>
        </w:rPr>
      </w:pPr>
      <w:r>
        <w:rPr>
          <w:rFonts w:ascii="黑体" w:cs="Times New Roman" w:eastAsia="黑体" w:hAnsi="Times New Roman" w:hint="eastAsia"/>
          <w:b/>
          <w:bCs/>
          <w:sz w:val="36"/>
          <w:szCs w:val="36"/>
        </w:rPr>
        <w:t>江西农大动科院202</w:t>
      </w:r>
      <w:r>
        <w:rPr>
          <w:rFonts w:ascii="黑体" w:cs="Times New Roman" w:eastAsia="黑体" w:hAnsi="Times New Roman"/>
          <w:b/>
          <w:bCs/>
          <w:sz w:val="36"/>
          <w:szCs w:val="36"/>
        </w:rPr>
        <w:t>2</w:t>
      </w:r>
      <w:r>
        <w:rPr>
          <w:rFonts w:ascii="黑体" w:cs="Times New Roman" w:eastAsia="黑体" w:hAnsi="Times New Roman" w:hint="eastAsia"/>
          <w:b/>
          <w:bCs/>
          <w:sz w:val="36"/>
          <w:szCs w:val="36"/>
        </w:rPr>
        <w:t>年度优秀共青团员名单</w:t>
      </w:r>
    </w:p>
    <w:p>
      <w:pPr>
        <w:pStyle w:val="style0"/>
        <w:spacing w:lineRule="exact" w:line="500"/>
        <w:jc w:val="center"/>
        <w:rPr>
          <w:rFonts w:ascii="黑体" w:cs="Times New Roman" w:eastAsia="黑体" w:hAnsi="Times New Roman"/>
          <w:sz w:val="36"/>
          <w:szCs w:val="36"/>
        </w:rPr>
      </w:pPr>
      <w:r>
        <w:rPr>
          <w:rFonts w:ascii="黑体" w:cs="Times New Roman" w:eastAsia="黑体" w:hAnsi="Times New Roman" w:hint="eastAsia"/>
          <w:sz w:val="36"/>
          <w:szCs w:val="36"/>
        </w:rPr>
        <w:t>（共4</w:t>
      </w:r>
      <w:r>
        <w:rPr>
          <w:rFonts w:ascii="黑体" w:cs="Times New Roman" w:eastAsia="黑体" w:hAnsi="Times New Roman" w:hint="default"/>
          <w:sz w:val="36"/>
          <w:szCs w:val="36"/>
          <w:lang w:val="en-US"/>
        </w:rPr>
        <w:t>3</w:t>
      </w:r>
      <w:r>
        <w:rPr>
          <w:rFonts w:ascii="黑体" w:cs="Times New Roman" w:eastAsia="黑体" w:hAnsi="Times New Roman" w:hint="eastAsia"/>
          <w:sz w:val="36"/>
          <w:szCs w:val="36"/>
          <w:lang w:val="en-US" w:eastAsia="zh-CN"/>
        </w:rPr>
        <w:t>名</w:t>
      </w:r>
      <w:r>
        <w:rPr>
          <w:rFonts w:ascii="黑体" w:cs="Times New Roman" w:eastAsia="黑体" w:hAnsi="Times New Roman" w:hint="eastAsia"/>
          <w:sz w:val="36"/>
          <w:szCs w:val="36"/>
        </w:rPr>
        <w:t>）</w:t>
      </w:r>
    </w:p>
    <w:p>
      <w:pPr>
        <w:pStyle w:val="style0"/>
        <w:spacing w:lineRule="exact" w:line="500"/>
        <w:jc w:val="center"/>
        <w:rPr>
          <w:rFonts w:ascii="黑体" w:cs="Times New Roman" w:eastAsia="黑体" w:hAnsi="Times New Roman"/>
          <w:sz w:val="36"/>
          <w:szCs w:val="36"/>
        </w:rPr>
      </w:pPr>
    </w:p>
    <w:p>
      <w:pPr>
        <w:pStyle w:val="style0"/>
        <w:widowControl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动科1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>903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 xml:space="preserve">   赵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 xml:space="preserve">凡 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 xml:space="preserve"> 龚小园</w:t>
      </w:r>
    </w:p>
    <w:p>
      <w:pPr>
        <w:pStyle w:val="style0"/>
        <w:spacing w:lineRule="exact" w:line="500"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动医1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>9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0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1 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 xml:space="preserve">谭慧永 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曹广红</w:t>
      </w:r>
    </w:p>
    <w:p>
      <w:pPr>
        <w:pStyle w:val="style0"/>
        <w:spacing w:lineRule="exact" w:line="500"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动医1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>9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0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2 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 xml:space="preserve">刘林萍 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陈  娟</w:t>
      </w:r>
    </w:p>
    <w:p>
      <w:pPr>
        <w:pStyle w:val="style0"/>
        <w:spacing w:lineRule="exact" w:line="500"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cs="宋体" w:eastAsia="仿宋_GB2312" w:hAnsi="宋体" w:hint="default"/>
          <w:color w:val="000000"/>
          <w:kern w:val="0"/>
          <w:sz w:val="30"/>
          <w:szCs w:val="30"/>
          <w:lang w:val="en-US"/>
        </w:rPr>
        <w:t>动医1903   樊  洁</w:t>
      </w:r>
    </w:p>
    <w:p>
      <w:pPr>
        <w:pStyle w:val="style0"/>
        <w:spacing w:lineRule="exact" w:line="500"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惟义动科2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001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 xml:space="preserve"> 邹凯聪 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唐书麟</w:t>
      </w:r>
    </w:p>
    <w:p>
      <w:pPr>
        <w:pStyle w:val="style0"/>
        <w:spacing w:lineRule="exact" w:line="500"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动科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2001 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陈伟轩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 xml:space="preserve"> 张佳怡 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  </w:t>
      </w:r>
    </w:p>
    <w:p>
      <w:pPr>
        <w:pStyle w:val="style0"/>
        <w:spacing w:lineRule="exact" w:line="500"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动科2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002 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雷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 xml:space="preserve">志 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 xml:space="preserve">王亚萍 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  </w:t>
      </w:r>
    </w:p>
    <w:p>
      <w:pPr>
        <w:pStyle w:val="style0"/>
        <w:spacing w:lineRule="exact" w:line="500"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动医2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001 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 xml:space="preserve">李雁桃 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许康彦</w:t>
      </w:r>
    </w:p>
    <w:p>
      <w:pPr>
        <w:pStyle w:val="style0"/>
        <w:spacing w:lineRule="exact" w:line="500"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动医2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002 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 xml:space="preserve">孙楚莹 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严椿宇</w:t>
      </w:r>
    </w:p>
    <w:p>
      <w:pPr>
        <w:pStyle w:val="style0"/>
        <w:spacing w:lineRule="exact" w:line="500"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动医2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003 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 xml:space="preserve">高慧姿 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邓海欣</w:t>
      </w:r>
    </w:p>
    <w:p>
      <w:pPr>
        <w:pStyle w:val="style0"/>
        <w:spacing w:lineRule="exact" w:line="500"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动药2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001 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 xml:space="preserve">韩 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 xml:space="preserve">琦   邹宇茜 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  </w:t>
      </w:r>
    </w:p>
    <w:p>
      <w:pPr>
        <w:pStyle w:val="style0"/>
        <w:spacing w:lineRule="exact" w:line="500"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水产2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001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 xml:space="preserve"> 李梦茹 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吴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婕</w:t>
      </w:r>
    </w:p>
    <w:p>
      <w:pPr>
        <w:pStyle w:val="style0"/>
        <w:spacing w:lineRule="exact" w:line="500"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水产2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002 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 xml:space="preserve">王 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 xml:space="preserve">璐 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张赛昌</w:t>
      </w:r>
    </w:p>
    <w:p>
      <w:pPr>
        <w:pStyle w:val="style0"/>
        <w:spacing w:lineRule="exact" w:line="500"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惟义动科2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101 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 xml:space="preserve">黄 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 xml:space="preserve">琳 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何勇辉</w:t>
      </w:r>
    </w:p>
    <w:p>
      <w:pPr>
        <w:pStyle w:val="style0"/>
        <w:spacing w:lineRule="exact" w:line="500"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动科2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101 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 xml:space="preserve">王润彪 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 xml:space="preserve">刘 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洁</w:t>
      </w:r>
    </w:p>
    <w:p>
      <w:pPr>
        <w:pStyle w:val="style0"/>
        <w:spacing w:lineRule="exact" w:line="500"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动科2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102 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 xml:space="preserve">张若云 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吴宝辉</w:t>
      </w:r>
    </w:p>
    <w:p>
      <w:pPr>
        <w:pStyle w:val="style0"/>
        <w:spacing w:lineRule="exact" w:line="500"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动医2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101 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 xml:space="preserve">王伟龙 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皮紫晨</w:t>
      </w:r>
    </w:p>
    <w:p>
      <w:pPr>
        <w:pStyle w:val="style0"/>
        <w:spacing w:lineRule="exact" w:line="500"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cs="宋体" w:eastAsia="仿宋_GB2312" w:hAnsi="宋体" w:hint="default"/>
          <w:color w:val="000000"/>
          <w:kern w:val="0"/>
          <w:sz w:val="30"/>
          <w:szCs w:val="30"/>
          <w:lang w:val="en-US"/>
        </w:rPr>
        <w:t>动医2102   邹前萍   杨心雨</w:t>
      </w:r>
    </w:p>
    <w:p>
      <w:pPr>
        <w:pStyle w:val="style0"/>
        <w:spacing w:lineRule="exact" w:line="500"/>
        <w:rPr>
          <w:rFonts w:ascii="仿宋_GB2312" w:cs="宋体" w:eastAsia="仿宋_GB2312" w:hAnsi="宋体" w:hint="default"/>
          <w:color w:val="000000"/>
          <w:kern w:val="0"/>
          <w:sz w:val="30"/>
          <w:szCs w:val="30"/>
          <w:lang w:val="en-US" w:eastAsia="zh-CN"/>
        </w:rPr>
      </w:pP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动医2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103 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 xml:space="preserve">王 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也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  <w:lang w:val="en-US" w:eastAsia="zh-CN"/>
        </w:rPr>
        <w:t xml:space="preserve">   张莫凝</w:t>
      </w:r>
    </w:p>
    <w:p>
      <w:pPr>
        <w:pStyle w:val="style0"/>
        <w:spacing w:lineRule="exact" w:line="500"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动药2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101 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 xml:space="preserve">达文静 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谢宇鉴</w:t>
      </w:r>
    </w:p>
    <w:p>
      <w:pPr>
        <w:pStyle w:val="style0"/>
        <w:spacing w:lineRule="exact" w:line="500"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水产2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101 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 xml:space="preserve">陈小芮 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 xml:space="preserve">吕华睿 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  </w:t>
      </w:r>
    </w:p>
    <w:p>
      <w:pPr>
        <w:pStyle w:val="style0"/>
        <w:spacing w:lineRule="exact" w:line="500"/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</w:pP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水产2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102 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 xml:space="preserve">祝建军 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熊可欣</w:t>
      </w:r>
    </w:p>
    <w:p>
      <w:pPr>
        <w:pStyle w:val="style0"/>
        <w:spacing w:lineRule="exact" w:line="500"/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</w:pPr>
    </w:p>
    <w:p>
      <w:pPr>
        <w:pStyle w:val="style0"/>
        <w:spacing w:lineRule="exact" w:line="500"/>
        <w:rPr>
          <w:rFonts w:ascii="仿宋_GB2312" w:cs="Times New Roman" w:eastAsia="仿宋_GB2312" w:hAnsi="宋体"/>
          <w:bCs/>
          <w:sz w:val="30"/>
          <w:szCs w:val="30"/>
        </w:rPr>
      </w:pPr>
    </w:p>
    <w:p>
      <w:pPr>
        <w:pStyle w:val="style0"/>
        <w:spacing w:lineRule="exact" w:line="500"/>
        <w:rPr>
          <w:rFonts w:ascii="仿宋_GB2312" w:cs="Times New Roman" w:eastAsia="仿宋_GB2312" w:hAnsi="宋体"/>
          <w:bCs/>
          <w:sz w:val="30"/>
          <w:szCs w:val="30"/>
        </w:rPr>
      </w:pPr>
    </w:p>
    <w:p>
      <w:pPr>
        <w:pStyle w:val="style0"/>
        <w:spacing w:lineRule="exact" w:line="500"/>
        <w:jc w:val="center"/>
        <w:rPr>
          <w:rFonts w:ascii="黑体" w:cs="Times New Roman" w:eastAsia="黑体" w:hAnsi="Times New Roman"/>
          <w:b/>
          <w:bCs/>
          <w:sz w:val="36"/>
          <w:szCs w:val="36"/>
        </w:rPr>
      </w:pPr>
      <w:r>
        <w:rPr>
          <w:rFonts w:ascii="黑体" w:cs="Times New Roman" w:eastAsia="黑体" w:hAnsi="Times New Roman" w:hint="eastAsia"/>
          <w:b/>
          <w:bCs/>
          <w:sz w:val="36"/>
          <w:szCs w:val="36"/>
        </w:rPr>
        <w:t>江西农大动科院202</w:t>
      </w:r>
      <w:r>
        <w:rPr>
          <w:rFonts w:ascii="黑体" w:cs="Times New Roman" w:eastAsia="黑体" w:hAnsi="Times New Roman"/>
          <w:b/>
          <w:bCs/>
          <w:sz w:val="36"/>
          <w:szCs w:val="36"/>
        </w:rPr>
        <w:t>2</w:t>
      </w:r>
      <w:r>
        <w:rPr>
          <w:rFonts w:ascii="黑体" w:cs="Times New Roman" w:eastAsia="黑体" w:hAnsi="Times New Roman" w:hint="eastAsia"/>
          <w:b/>
          <w:bCs/>
          <w:sz w:val="36"/>
          <w:szCs w:val="36"/>
        </w:rPr>
        <w:t>年度优秀共青团干部名单</w:t>
      </w:r>
    </w:p>
    <w:p>
      <w:pPr>
        <w:pStyle w:val="style0"/>
        <w:spacing w:lineRule="exact" w:line="500"/>
        <w:jc w:val="center"/>
        <w:rPr>
          <w:rFonts w:ascii="黑体" w:cs="Times New Roman" w:eastAsia="黑体" w:hAnsi="Times New Roman"/>
          <w:sz w:val="36"/>
          <w:szCs w:val="36"/>
        </w:rPr>
      </w:pPr>
      <w:r>
        <w:rPr>
          <w:rFonts w:ascii="黑体" w:cs="Times New Roman" w:eastAsia="黑体" w:hAnsi="Times New Roman" w:hint="eastAsia"/>
          <w:sz w:val="36"/>
          <w:szCs w:val="36"/>
        </w:rPr>
        <w:t>（共</w:t>
      </w:r>
      <w:r>
        <w:rPr>
          <w:rFonts w:ascii="黑体" w:cs="Times New Roman" w:eastAsia="黑体" w:hAnsi="Times New Roman"/>
          <w:sz w:val="36"/>
          <w:szCs w:val="36"/>
        </w:rPr>
        <w:t>18</w:t>
      </w:r>
      <w:r>
        <w:rPr>
          <w:rFonts w:ascii="黑体" w:cs="Times New Roman" w:eastAsia="黑体" w:hAnsi="Times New Roman" w:hint="eastAsia"/>
          <w:sz w:val="36"/>
          <w:szCs w:val="36"/>
        </w:rPr>
        <w:t>名）</w:t>
      </w:r>
    </w:p>
    <w:p>
      <w:pPr>
        <w:pStyle w:val="style0"/>
        <w:spacing w:lineRule="exact" w:line="500"/>
        <w:ind w:firstLine="600"/>
        <w:jc w:val="center"/>
        <w:rPr>
          <w:rFonts w:ascii="黑体" w:cs="Times New Roman" w:eastAsia="黑体" w:hAnsi="Times New Roman"/>
          <w:sz w:val="36"/>
          <w:szCs w:val="36"/>
        </w:rPr>
      </w:pPr>
    </w:p>
    <w:p>
      <w:pPr>
        <w:pStyle w:val="style0"/>
        <w:widowControl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动科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1903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 xml:space="preserve"> 孙伯文</w:t>
      </w:r>
    </w:p>
    <w:p>
      <w:pPr>
        <w:pStyle w:val="style0"/>
        <w:widowControl/>
        <w:rPr>
          <w:rFonts w:ascii="仿宋_GB2312" w:cs="宋体" w:eastAsia="仿宋_GB2312" w:hAnsi="宋体" w:hint="default"/>
          <w:color w:val="000000"/>
          <w:kern w:val="0"/>
          <w:sz w:val="30"/>
          <w:szCs w:val="30"/>
          <w:lang w:val="en-US" w:eastAsia="zh-CN"/>
        </w:rPr>
      </w:pP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动医1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902 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胡俊宇</w:t>
      </w:r>
    </w:p>
    <w:p>
      <w:pPr>
        <w:pStyle w:val="style0"/>
        <w:widowControl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动医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1903 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 xml:space="preserve">王 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 xml:space="preserve">彤 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  </w:t>
      </w:r>
    </w:p>
    <w:p>
      <w:pPr>
        <w:pStyle w:val="style0"/>
        <w:widowControl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惟义动科2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001 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金克悦</w:t>
      </w:r>
    </w:p>
    <w:p>
      <w:pPr>
        <w:pStyle w:val="style0"/>
        <w:widowControl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动科2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001 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 xml:space="preserve">邓 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毅</w:t>
      </w:r>
    </w:p>
    <w:p>
      <w:pPr>
        <w:pStyle w:val="style0"/>
        <w:widowControl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动科2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002 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胡双琴</w:t>
      </w:r>
    </w:p>
    <w:p>
      <w:pPr>
        <w:pStyle w:val="style0"/>
        <w:widowControl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动医2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001 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 xml:space="preserve">张 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娟</w:t>
      </w:r>
    </w:p>
    <w:p>
      <w:pPr>
        <w:pStyle w:val="style0"/>
        <w:widowControl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动医2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>0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02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 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段德彬</w:t>
      </w:r>
    </w:p>
    <w:p>
      <w:pPr>
        <w:pStyle w:val="style0"/>
        <w:widowControl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动药2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001 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 xml:space="preserve">钟 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琴</w:t>
      </w:r>
    </w:p>
    <w:p>
      <w:pPr>
        <w:pStyle w:val="style0"/>
        <w:widowControl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水产2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001 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 xml:space="preserve">蔡旺和 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  </w:t>
      </w:r>
    </w:p>
    <w:p>
      <w:pPr>
        <w:pStyle w:val="style0"/>
        <w:widowControl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水产2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002 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徐嘉玲</w:t>
      </w:r>
    </w:p>
    <w:p>
      <w:pPr>
        <w:pStyle w:val="style0"/>
        <w:widowControl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惟义动科2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101 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 xml:space="preserve">叶 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 xml:space="preserve">婷 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  </w:t>
      </w:r>
    </w:p>
    <w:p>
      <w:pPr>
        <w:pStyle w:val="style0"/>
        <w:widowControl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动科2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101 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沈雨笛</w:t>
      </w:r>
    </w:p>
    <w:p>
      <w:pPr>
        <w:pStyle w:val="style0"/>
        <w:widowControl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动科2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102 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周江汇</w:t>
      </w:r>
    </w:p>
    <w:p>
      <w:pPr>
        <w:pStyle w:val="style0"/>
        <w:widowControl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cs="宋体" w:eastAsia="仿宋_GB2312" w:hAnsi="宋体" w:hint="default"/>
          <w:color w:val="000000"/>
          <w:kern w:val="0"/>
          <w:sz w:val="30"/>
          <w:szCs w:val="30"/>
          <w:lang w:val="en-US"/>
        </w:rPr>
        <w:t>动医2102   唐子木</w:t>
      </w:r>
    </w:p>
    <w:p>
      <w:pPr>
        <w:pStyle w:val="style0"/>
        <w:widowControl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动药2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101 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靳娜娜</w:t>
      </w:r>
    </w:p>
    <w:p>
      <w:pPr>
        <w:pStyle w:val="style0"/>
        <w:widowControl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水产2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101 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綦小萱</w:t>
      </w:r>
    </w:p>
    <w:p>
      <w:pPr>
        <w:pStyle w:val="style0"/>
        <w:widowControl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水产2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102 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徐若凡</w:t>
      </w:r>
    </w:p>
    <w:p>
      <w:pPr>
        <w:pStyle w:val="style0"/>
        <w:widowControl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</w:p>
    <w:p>
      <w:pPr>
        <w:pStyle w:val="style0"/>
        <w:spacing w:lineRule="exact" w:line="500"/>
        <w:rPr>
          <w:rFonts w:ascii="仿宋_GB2312" w:cs="宋体" w:eastAsia="仿宋_GB2312" w:hAnsi="宋体"/>
          <w:color w:val="000000"/>
          <w:kern w:val="0"/>
          <w:sz w:val="32"/>
          <w:szCs w:val="32"/>
        </w:rPr>
      </w:pPr>
    </w:p>
    <w:p>
      <w:pPr>
        <w:pStyle w:val="style0"/>
        <w:spacing w:lineRule="exact" w:line="500"/>
        <w:rPr>
          <w:rFonts w:ascii="仿宋_GB2312" w:cs="Times New Roman" w:eastAsia="仿宋_GB2312" w:hAnsi="宋体"/>
          <w:bCs/>
          <w:sz w:val="32"/>
          <w:szCs w:val="32"/>
        </w:rPr>
      </w:pPr>
    </w:p>
    <w:p>
      <w:pPr>
        <w:pStyle w:val="style0"/>
        <w:spacing w:lineRule="exact" w:line="500"/>
        <w:jc w:val="center"/>
        <w:rPr>
          <w:rFonts w:ascii="黑体" w:cs="Times New Roman" w:eastAsia="黑体" w:hAnsi="Times New Roman"/>
          <w:b/>
          <w:bCs/>
          <w:color w:val="000000"/>
          <w:sz w:val="36"/>
          <w:szCs w:val="36"/>
        </w:rPr>
      </w:pPr>
      <w:r>
        <w:rPr>
          <w:rFonts w:ascii="黑体" w:cs="Times New Roman" w:eastAsia="黑体" w:hAnsi="Times New Roman" w:hint="eastAsia"/>
          <w:b/>
          <w:bCs/>
          <w:color w:val="000000"/>
          <w:sz w:val="36"/>
          <w:szCs w:val="36"/>
        </w:rPr>
        <w:t>江西农大动科院202</w:t>
      </w:r>
      <w:r>
        <w:rPr>
          <w:rFonts w:ascii="黑体" w:cs="Times New Roman" w:eastAsia="黑体" w:hAnsi="Times New Roman"/>
          <w:b/>
          <w:bCs/>
          <w:color w:val="000000"/>
          <w:sz w:val="36"/>
          <w:szCs w:val="36"/>
        </w:rPr>
        <w:t>2</w:t>
      </w:r>
      <w:r>
        <w:rPr>
          <w:rFonts w:ascii="黑体" w:cs="Times New Roman" w:eastAsia="黑体" w:hAnsi="Times New Roman" w:hint="eastAsia"/>
          <w:b/>
          <w:bCs/>
          <w:color w:val="000000"/>
          <w:sz w:val="36"/>
          <w:szCs w:val="36"/>
        </w:rPr>
        <w:t>年度五四红旗团支部名单</w:t>
      </w:r>
    </w:p>
    <w:p>
      <w:pPr>
        <w:pStyle w:val="style0"/>
        <w:spacing w:lineRule="exact" w:line="500"/>
        <w:jc w:val="center"/>
        <w:rPr>
          <w:rFonts w:ascii="黑体" w:cs="Times New Roman" w:eastAsia="黑体" w:hAnsi="Times New Roman"/>
          <w:color w:val="000000"/>
          <w:sz w:val="36"/>
          <w:szCs w:val="36"/>
        </w:rPr>
      </w:pPr>
      <w:r>
        <w:rPr>
          <w:rFonts w:ascii="黑体" w:cs="Times New Roman" w:eastAsia="黑体" w:hAnsi="Times New Roman" w:hint="eastAsia"/>
          <w:sz w:val="36"/>
          <w:szCs w:val="36"/>
        </w:rPr>
        <w:t>（共9个）</w:t>
      </w:r>
    </w:p>
    <w:p>
      <w:pPr>
        <w:pStyle w:val="style0"/>
        <w:spacing w:lineRule="exact" w:line="500"/>
        <w:jc w:val="center"/>
        <w:rPr>
          <w:rFonts w:ascii="黑体" w:cs="Times New Roman" w:eastAsia="黑体" w:hAnsi="Times New Roman"/>
          <w:color w:val="000000"/>
          <w:sz w:val="36"/>
          <w:szCs w:val="36"/>
        </w:rPr>
      </w:pPr>
    </w:p>
    <w:p>
      <w:pPr>
        <w:pStyle w:val="style0"/>
        <w:widowControl/>
        <w:ind w:firstLine="1200" w:firstLineChars="400"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惟义动科2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>001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 xml:space="preserve">班团支部 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  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动药2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>00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1班团支部</w:t>
      </w:r>
    </w:p>
    <w:p>
      <w:pPr>
        <w:pStyle w:val="style0"/>
        <w:widowControl/>
        <w:ind w:firstLine="1200" w:firstLineChars="400"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水产200</w:t>
      </w:r>
      <w:r>
        <w:rPr>
          <w:rFonts w:ascii="仿宋_GB2312" w:cs="宋体" w:eastAsia="仿宋_GB2312" w:hAnsi="宋体" w:hint="default"/>
          <w:color w:val="000000"/>
          <w:kern w:val="0"/>
          <w:sz w:val="30"/>
          <w:szCs w:val="30"/>
          <w:lang w:val="en-US"/>
        </w:rPr>
        <w:t>2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 xml:space="preserve">班团支部 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      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惟义动科2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>101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班团支部</w:t>
      </w:r>
    </w:p>
    <w:p>
      <w:pPr>
        <w:pStyle w:val="style0"/>
        <w:widowControl/>
        <w:ind w:firstLine="1200" w:firstLineChars="400"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动医2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>1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 xml:space="preserve">03班团支部 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      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水产2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>1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01班团支部</w:t>
      </w:r>
    </w:p>
    <w:p>
      <w:pPr>
        <w:pStyle w:val="style0"/>
        <w:widowControl/>
        <w:ind w:firstLine="1200" w:firstLineChars="400"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惟义动科2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>201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 xml:space="preserve">班团支部 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 xml:space="preserve">    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动医2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>202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班团支部</w:t>
      </w:r>
    </w:p>
    <w:p>
      <w:pPr>
        <w:pStyle w:val="style0"/>
        <w:widowControl/>
        <w:ind w:firstLine="1200" w:firstLineChars="400"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>动药</w:t>
      </w:r>
      <w:r>
        <w:rPr>
          <w:rFonts w:ascii="仿宋_GB2312" w:cs="宋体" w:eastAsia="仿宋_GB2312" w:hAnsi="宋体"/>
          <w:color w:val="000000"/>
          <w:kern w:val="0"/>
          <w:sz w:val="30"/>
          <w:szCs w:val="30"/>
        </w:rPr>
        <w:t>2201</w:t>
      </w:r>
      <w:r>
        <w:rPr>
          <w:rFonts w:ascii="仿宋_GB2312" w:cs="宋体" w:eastAsia="仿宋_GB2312" w:hAnsi="宋体" w:hint="eastAsia"/>
          <w:color w:val="000000"/>
          <w:kern w:val="0"/>
          <w:sz w:val="30"/>
          <w:szCs w:val="30"/>
        </w:rPr>
        <w:t xml:space="preserve">班团支部 </w:t>
      </w:r>
    </w:p>
    <w:p>
      <w:pPr>
        <w:pStyle w:val="style0"/>
        <w:widowControl/>
        <w:tabs>
          <w:tab w:val="left" w:leader="none" w:pos="4305"/>
        </w:tabs>
        <w:spacing w:lineRule="exact" w:line="500"/>
        <w:ind w:right="40"/>
        <w:jc w:val="right"/>
        <w:rPr>
          <w:rFonts w:ascii="仿宋_GB2312" w:cs="宋体" w:eastAsia="仿宋_GB2312" w:hAnsi="宋体"/>
          <w:color w:val="000000"/>
          <w:kern w:val="0"/>
          <w:sz w:val="30"/>
          <w:szCs w:val="30"/>
          <w:lang w:val="en-US"/>
        </w:rPr>
      </w:pPr>
    </w:p>
    <w:p>
      <w:pPr>
        <w:pStyle w:val="style0"/>
        <w:widowControl/>
        <w:tabs>
          <w:tab w:val="left" w:leader="none" w:pos="4305"/>
        </w:tabs>
        <w:spacing w:lineRule="exact" w:line="500"/>
        <w:ind w:right="40"/>
        <w:jc w:val="right"/>
        <w:rPr>
          <w:rFonts w:ascii="仿宋_GB2312" w:cs="宋体" w:eastAsia="仿宋_GB2312" w:hAnsi="宋体"/>
          <w:color w:val="000000"/>
          <w:kern w:val="0"/>
          <w:sz w:val="30"/>
          <w:szCs w:val="30"/>
          <w:lang w:val="en-US"/>
        </w:rPr>
      </w:pPr>
    </w:p>
    <w:p>
      <w:pPr>
        <w:pStyle w:val="style0"/>
        <w:widowControl/>
        <w:tabs>
          <w:tab w:val="left" w:leader="none" w:pos="4305"/>
        </w:tabs>
        <w:spacing w:lineRule="exact" w:line="500"/>
        <w:ind w:right="40"/>
        <w:jc w:val="right"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cs="宋体" w:eastAsia="仿宋_GB2312" w:hAnsi="宋体"/>
          <w:color w:val="000000"/>
          <w:kern w:val="0"/>
          <w:sz w:val="30"/>
          <w:szCs w:val="30"/>
          <w:lang w:val="en-US"/>
        </w:rPr>
        <w:t>动物科学技术学院团委</w:t>
      </w:r>
    </w:p>
    <w:p>
      <w:pPr>
        <w:pStyle w:val="style0"/>
        <w:widowControl/>
        <w:tabs>
          <w:tab w:val="left" w:leader="none" w:pos="4305"/>
        </w:tabs>
        <w:spacing w:lineRule="exact" w:line="500"/>
        <w:ind w:left="0" w:leftChars="0" w:right="40"/>
        <w:jc w:val="right"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cs="宋体" w:eastAsia="仿宋_GB2312" w:hAnsi="宋体"/>
          <w:color w:val="000000"/>
          <w:kern w:val="0"/>
          <w:sz w:val="30"/>
          <w:szCs w:val="30"/>
          <w:lang w:val="en-US"/>
        </w:rPr>
        <w:t>2022年3月14日</w:t>
      </w:r>
    </w:p>
    <w:p>
      <w:pPr>
        <w:pStyle w:val="style0"/>
        <w:widowControl/>
        <w:tabs>
          <w:tab w:val="left" w:leader="none" w:pos="4305"/>
        </w:tabs>
        <w:spacing w:lineRule="exact" w:line="500"/>
        <w:ind w:right="40"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</w:p>
    <w:p>
      <w:pPr>
        <w:pStyle w:val="style0"/>
        <w:widowControl/>
        <w:tabs>
          <w:tab w:val="left" w:leader="none" w:pos="4305"/>
        </w:tabs>
        <w:spacing w:lineRule="exact" w:line="500"/>
        <w:ind w:right="40"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</w:p>
    <w:p>
      <w:pPr>
        <w:pStyle w:val="style0"/>
        <w:widowControl/>
        <w:tabs>
          <w:tab w:val="left" w:leader="none" w:pos="4305"/>
        </w:tabs>
        <w:spacing w:lineRule="exact" w:line="500"/>
        <w:ind w:right="40"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</w:p>
    <w:p>
      <w:pPr>
        <w:pStyle w:val="style0"/>
        <w:widowControl/>
        <w:tabs>
          <w:tab w:val="left" w:leader="none" w:pos="4305"/>
        </w:tabs>
        <w:spacing w:lineRule="exact" w:line="500"/>
        <w:ind w:right="40"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</w:p>
    <w:p>
      <w:pPr>
        <w:pStyle w:val="style0"/>
        <w:widowControl/>
        <w:tabs>
          <w:tab w:val="left" w:leader="none" w:pos="4305"/>
        </w:tabs>
        <w:spacing w:lineRule="exact" w:line="500"/>
        <w:ind w:right="40"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</w:p>
    <w:bookmarkStart w:id="0" w:name="_GoBack"/>
    <w:bookmarkEnd w:id="0"/>
    <w:p>
      <w:pPr>
        <w:pStyle w:val="style0"/>
        <w:widowControl/>
        <w:tabs>
          <w:tab w:val="left" w:leader="none" w:pos="4305"/>
        </w:tabs>
        <w:spacing w:lineRule="exact" w:line="500"/>
        <w:ind w:right="40"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</w:p>
    <w:p>
      <w:pPr>
        <w:pStyle w:val="style0"/>
        <w:widowControl/>
        <w:tabs>
          <w:tab w:val="left" w:leader="none" w:pos="4305"/>
        </w:tabs>
        <w:spacing w:lineRule="exact" w:line="500"/>
        <w:ind w:right="40"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</w:p>
    <w:p>
      <w:pPr>
        <w:pStyle w:val="style0"/>
        <w:widowControl/>
        <w:tabs>
          <w:tab w:val="left" w:leader="none" w:pos="4305"/>
        </w:tabs>
        <w:spacing w:lineRule="exact" w:line="500"/>
        <w:ind w:right="40"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</w:p>
    <w:p>
      <w:pPr>
        <w:pStyle w:val="style0"/>
        <w:widowControl/>
        <w:tabs>
          <w:tab w:val="left" w:leader="none" w:pos="4305"/>
        </w:tabs>
        <w:spacing w:lineRule="exact" w:line="500"/>
        <w:ind w:right="40"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</w:p>
    <w:p>
      <w:pPr>
        <w:pStyle w:val="style0"/>
        <w:widowControl/>
        <w:tabs>
          <w:tab w:val="left" w:leader="none" w:pos="4305"/>
        </w:tabs>
        <w:spacing w:lineRule="exact" w:line="500"/>
        <w:ind w:right="40"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</w:p>
    <w:p>
      <w:pPr>
        <w:pStyle w:val="style0"/>
        <w:widowControl/>
        <w:tabs>
          <w:tab w:val="left" w:leader="none" w:pos="4305"/>
        </w:tabs>
        <w:spacing w:lineRule="exact" w:line="500"/>
        <w:ind w:right="40"/>
        <w:rPr>
          <w:rFonts w:ascii="仿宋_GB2312" w:cs="宋体" w:eastAsia="仿宋_GB2312" w:hAnsi="宋体"/>
          <w:color w:val="000000"/>
          <w:kern w:val="0"/>
          <w:sz w:val="30"/>
          <w:szCs w:val="30"/>
        </w:rPr>
      </w:pPr>
    </w:p>
    <w:p>
      <w:pPr>
        <w:pStyle w:val="style0"/>
        <w:spacing w:lineRule="exact" w:line="400"/>
        <w:rPr>
          <w:rFonts w:ascii="仿宋_GB2312" w:cs="Times New Roman" w:eastAsia="仿宋_GB2312" w:hAnsi="宋体"/>
          <w:sz w:val="32"/>
          <w:szCs w:val="32"/>
          <w:u w:val="single"/>
        </w:rPr>
      </w:pPr>
      <w:r>
        <w:rPr>
          <w:rFonts w:ascii="仿宋_GB2312" w:cs="Times New Roman" w:eastAsia="仿宋_GB2312" w:hAnsi="宋体" w:hint="eastAsia"/>
          <w:sz w:val="28"/>
          <w:szCs w:val="28"/>
          <w:u w:val="single"/>
        </w:rPr>
        <w:t xml:space="preserve">                                                                  </w:t>
      </w:r>
    </w:p>
    <w:p>
      <w:pPr>
        <w:pStyle w:val="style0"/>
        <w:rPr/>
      </w:pPr>
      <w:r>
        <w:rPr>
          <w:rFonts w:ascii="仿宋_GB2312" w:cs="Times New Roman" w:eastAsia="仿宋_GB2312" w:hAnsi="宋体" w:hint="eastAsia"/>
          <w:sz w:val="28"/>
          <w:szCs w:val="28"/>
          <w:u w:val="single"/>
        </w:rPr>
        <w:t xml:space="preserve"> 江西农业大学动物科学技术学院团委             20</w:t>
      </w:r>
      <w:r>
        <w:rPr>
          <w:rFonts w:ascii="仿宋_GB2312" w:cs="Times New Roman" w:eastAsia="仿宋_GB2312" w:hAnsi="宋体"/>
          <w:sz w:val="28"/>
          <w:szCs w:val="28"/>
          <w:u w:val="single"/>
        </w:rPr>
        <w:t>23</w:t>
      </w:r>
      <w:r>
        <w:rPr>
          <w:rFonts w:ascii="仿宋_GB2312" w:cs="Times New Roman" w:eastAsia="仿宋_GB2312" w:hAnsi="宋体" w:hint="eastAsia"/>
          <w:sz w:val="28"/>
          <w:szCs w:val="28"/>
          <w:u w:val="single"/>
        </w:rPr>
        <w:t>年3月1</w:t>
      </w:r>
      <w:r>
        <w:rPr>
          <w:rFonts w:ascii="仿宋_GB2312" w:cs="Times New Roman" w:eastAsia="仿宋_GB2312" w:hAnsi="宋体" w:hint="default"/>
          <w:sz w:val="28"/>
          <w:szCs w:val="28"/>
          <w:u w:val="single"/>
          <w:lang w:val="en-US"/>
        </w:rPr>
        <w:t>4</w:t>
      </w:r>
      <w:r>
        <w:rPr>
          <w:rFonts w:ascii="仿宋_GB2312" w:cs="Times New Roman" w:eastAsia="仿宋_GB2312" w:hAnsi="宋体" w:hint="eastAsia"/>
          <w:sz w:val="28"/>
          <w:szCs w:val="28"/>
          <w:u w:val="single"/>
        </w:rPr>
        <w:t xml:space="preserve">日印发 </w:t>
      </w:r>
    </w:p>
    <w:sectPr>
      <w:pgSz w:w="11906" w:h="16838" w:orient="portrait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仿宋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华文中宋"/>
    <w:panose1 w:val="02010600040000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Words>756</Words>
  <Pages>4</Pages>
  <Characters>945</Characters>
  <Application>WPS Office</Application>
  <DocSecurity>0</DocSecurity>
  <Paragraphs>97</Paragraphs>
  <ScaleCrop>false</ScaleCrop>
  <LinksUpToDate>false</LinksUpToDate>
  <CharactersWithSpaces>1331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2020-04-11T07:44:00Z</dcterms:created>
  <dc:creator>怪宝丶</dc:creator>
  <lastModifiedBy>PEDM00</lastModifiedBy>
  <dcterms:modified xsi:type="dcterms:W3CDTF">2023-03-14T07:50:22Z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E3DD33095E414ABC89A3567C3612628A</vt:lpwstr>
  </property>
</Properties>
</file>